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B059C4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B059C4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B059C4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10.2.1.2 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comercialização 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br/>
      </w:r>
      <w:r w:rsidR="00434041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De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produtos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  <w:r w:rsidR="00F51B6C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relevantes,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bookmarkStart w:id="0" w:name="_GoBack"/>
    </w:p>
    <w:bookmarkEnd w:id="0"/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:rsidR="001E4661" w:rsidRDefault="001E4661" w:rsidP="00746613">
      <w:pPr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Investimentos relevantes efetuados no passado;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(caraterização</w:t>
      </w:r>
      <w:r w:rsidR="00746613">
        <w:rPr>
          <w:rFonts w:ascii="Helvetica" w:hAnsi="Helvetica" w:cs="Helvetica"/>
          <w:szCs w:val="20"/>
        </w:rPr>
        <w:t xml:space="preserve"> q</w:t>
      </w:r>
      <w:r>
        <w:rPr>
          <w:rFonts w:ascii="Helvetica" w:hAnsi="Helvetica" w:cs="Helvetica"/>
          <w:szCs w:val="20"/>
        </w:rPr>
        <w:t>uantitativa das instalações e equipamentos existentes e respetivas capacidades</w:t>
      </w:r>
      <w:r w:rsidR="0074661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 armazenagem de matérias-primas, de transformação e de produtos acabados);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F4F7D" w:rsidRDefault="001E4661" w:rsidP="00746613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 xml:space="preserve">Ao relacionamento da empresa, quer a montante (aquisição de matérias-primas/ </w:t>
      </w:r>
      <w:proofErr w:type="gramStart"/>
      <w:r>
        <w:rPr>
          <w:rFonts w:ascii="Helvetica" w:hAnsi="Helvetica" w:cs="Helvetica"/>
          <w:szCs w:val="20"/>
        </w:rPr>
        <w:t>e</w:t>
      </w:r>
      <w:r w:rsidR="00F51B6C">
        <w:rPr>
          <w:rFonts w:ascii="Helvetica" w:hAnsi="Helvetica" w:cs="Helvetica"/>
          <w:szCs w:val="20"/>
        </w:rPr>
        <w:t xml:space="preserve"> Subsidiárias</w:t>
      </w:r>
      <w:proofErr w:type="gramEnd"/>
      <w:r>
        <w:rPr>
          <w:rFonts w:ascii="Helvetica" w:hAnsi="Helvetica" w:cs="Helvetica"/>
          <w:szCs w:val="20"/>
        </w:rPr>
        <w:t>/ e serviços externos), quer a jusante (produtos, mercadorias, serviços e</w:t>
      </w:r>
      <w:r w:rsidR="00F51B6C">
        <w:rPr>
          <w:rFonts w:ascii="Helvetica" w:hAnsi="Helvetica" w:cs="Helvetica"/>
          <w:szCs w:val="20"/>
        </w:rPr>
        <w:t xml:space="preserve"> mercados</w:t>
      </w:r>
      <w:r>
        <w:rPr>
          <w:rFonts w:ascii="Helvetica" w:hAnsi="Helvetica" w:cs="Helvetica"/>
          <w:szCs w:val="20"/>
        </w:rPr>
        <w:t>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  <w:r w:rsidR="00F51B6C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regional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F23307" w:rsidRPr="00F51B6C" w:rsidRDefault="001E4661" w:rsidP="00F51B6C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Descrição pormenorizada dos objetivos do investimento. Sempre que haja uma alteração</w:t>
      </w:r>
      <w:r w:rsidR="00F51B6C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</w:t>
      </w:r>
      <w:r w:rsidR="00F51B6C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apresentadas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  <w:r w:rsidR="00F51B6C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manifesta.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F51B6C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Aquando</w:t>
      </w:r>
      <w:r w:rsidR="001E4661">
        <w:rPr>
          <w:rFonts w:ascii="Helvetica" w:hAnsi="Helvetica" w:cs="Helvetica"/>
          <w:szCs w:val="20"/>
        </w:rPr>
        <w:t xml:space="preserve">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  <w:r w:rsidR="00F51B6C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etc.,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Fundo de Maneio - apesar </w:t>
      </w:r>
      <w:r w:rsidR="00F51B6C">
        <w:rPr>
          <w:rFonts w:ascii="Helvetica" w:hAnsi="Helvetica" w:cs="Helvetica"/>
          <w:szCs w:val="20"/>
        </w:rPr>
        <w:t>de esta</w:t>
      </w:r>
      <w:r>
        <w:rPr>
          <w:rFonts w:ascii="Helvetica" w:hAnsi="Helvetica" w:cs="Helvetica"/>
          <w:szCs w:val="20"/>
        </w:rPr>
        <w:t xml:space="preserve">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  <w:r w:rsidR="00B4555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devem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</w:t>
      </w:r>
      <w:proofErr w:type="spellStart"/>
      <w:r w:rsidRPr="00BB30F3">
        <w:rPr>
          <w:rFonts w:ascii="Helvetica" w:hAnsi="Helvetica" w:cs="Helvetica"/>
          <w:szCs w:val="20"/>
        </w:rPr>
        <w:t>FSE’s</w:t>
      </w:r>
      <w:proofErr w:type="spellEnd"/>
      <w:r w:rsidRPr="00BB30F3">
        <w:rPr>
          <w:rFonts w:ascii="Helvetica" w:hAnsi="Helvetica" w:cs="Helvetica"/>
          <w:szCs w:val="20"/>
        </w:rPr>
        <w:t>, Mão-de-obra, Encargos Financeiros,</w:t>
      </w:r>
      <w:r w:rsidR="00F51B6C">
        <w:rPr>
          <w:rFonts w:ascii="Helvetica" w:hAnsi="Helvetica" w:cs="Helvetica"/>
          <w:szCs w:val="20"/>
        </w:rPr>
        <w:t xml:space="preserve"> </w:t>
      </w:r>
      <w:r w:rsidR="00297A26" w:rsidRPr="00BB30F3">
        <w:rPr>
          <w:rFonts w:ascii="Helvetica" w:hAnsi="Helvetica" w:cs="Helvetica"/>
          <w:szCs w:val="20"/>
        </w:rPr>
        <w:t>amortizações,</w:t>
      </w:r>
      <w:r w:rsidRPr="00BB30F3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:rsidR="00D94D24" w:rsidRPr="00D94D24" w:rsidRDefault="00D94D24" w:rsidP="00D94D24"/>
    <w:p w:rsidR="0094092C" w:rsidRDefault="0094092C" w:rsidP="0094092C"/>
    <w:p w:rsidR="0094092C" w:rsidRDefault="00F51B6C" w:rsidP="00F00245">
      <w:pPr>
        <w:pStyle w:val="Ttulo"/>
      </w:pPr>
      <w:r w:rsidRPr="000365DE">
        <w:t>Demonstração</w:t>
      </w:r>
      <w:r w:rsidR="0094092C" w:rsidRPr="000365DE">
        <w:t xml:space="preserve"> de que o investimento contribui para o desenvolvimento da produção agrícola, </w:t>
      </w:r>
      <w:r w:rsidR="00F00245" w:rsidRPr="000365DE">
        <w:t>nos termos da a</w:t>
      </w:r>
      <w:r w:rsidR="0094092C" w:rsidRPr="000365DE">
        <w:t>línea c)</w:t>
      </w:r>
      <w:r w:rsidR="00F00245" w:rsidRPr="000365DE">
        <w:t xml:space="preserve"> nº 2 do </w:t>
      </w:r>
      <w:proofErr w:type="spellStart"/>
      <w:r w:rsidR="00F00245" w:rsidRPr="000365DE">
        <w:t>art</w:t>
      </w:r>
      <w:proofErr w:type="spellEnd"/>
      <w:r w:rsidR="00F00245" w:rsidRPr="000365DE">
        <w:t xml:space="preserve">º </w:t>
      </w:r>
      <w:r w:rsidR="009D2C27">
        <w:t>7</w:t>
      </w:r>
      <w:r w:rsidR="00F00245" w:rsidRPr="000365DE">
        <w:t>º da Portaria</w:t>
      </w:r>
      <w:r w:rsidR="0094092C" w:rsidRPr="000365DE">
        <w:t xml:space="preserve"> </w:t>
      </w:r>
    </w:p>
    <w:p w:rsidR="000365DE" w:rsidRDefault="000365DE" w:rsidP="000365DE"/>
    <w:p w:rsidR="000365DE" w:rsidRDefault="000365DE" w:rsidP="000365DE">
      <w:pPr>
        <w:pStyle w:val="Ttulo"/>
      </w:pPr>
      <w:r w:rsidRPr="00B06174">
        <w:t xml:space="preserve">Informação complementar que permita aferir/valorizar, quer os critérios de hierarquização propostos na candidatura </w:t>
      </w:r>
    </w:p>
    <w:p w:rsidR="00F06FBC" w:rsidRPr="00B06174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B06174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482" w:rsidRDefault="00485482" w:rsidP="00F06FBC">
      <w:pPr>
        <w:spacing w:before="0" w:after="0"/>
      </w:pPr>
      <w:r>
        <w:separator/>
      </w:r>
    </w:p>
  </w:endnote>
  <w:endnote w:type="continuationSeparator" w:id="0">
    <w:p w:rsidR="00485482" w:rsidRDefault="00485482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24E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434041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434041" w:rsidRPr="00434041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482" w:rsidRDefault="00485482" w:rsidP="00F06FBC">
      <w:pPr>
        <w:spacing w:before="0" w:after="0"/>
      </w:pPr>
      <w:r>
        <w:separator/>
      </w:r>
    </w:p>
  </w:footnote>
  <w:footnote w:type="continuationSeparator" w:id="0">
    <w:p w:rsidR="00485482" w:rsidRDefault="00485482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BC" w:rsidRPr="00F06FBC" w:rsidRDefault="002F1ADC" w:rsidP="00B45553">
    <w:pPr>
      <w:pStyle w:val="Cabealho"/>
      <w:tabs>
        <w:tab w:val="clear" w:pos="4252"/>
        <w:tab w:val="clear" w:pos="8504"/>
        <w:tab w:val="left" w:pos="825"/>
      </w:tabs>
    </w:pPr>
    <w:r>
      <w:rPr>
        <w:noProof/>
      </w:rPr>
      <w:drawing>
        <wp:anchor distT="0" distB="0" distL="114300" distR="114300" simplePos="0" relativeHeight="251685376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-259080</wp:posOffset>
          </wp:positionV>
          <wp:extent cx="2133600" cy="59436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esteq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041" w:rsidRPr="00434041">
      <w:rPr>
        <w:noProof/>
      </w:rPr>
      <w:drawing>
        <wp:anchor distT="0" distB="0" distL="114300" distR="114300" simplePos="0" relativeHeight="251684352" behindDoc="0" locked="0" layoutInCell="1" allowOverlap="1" wp14:anchorId="0F20BA20" wp14:editId="759126AD">
          <wp:simplePos x="0" y="0"/>
          <wp:positionH relativeFrom="column">
            <wp:posOffset>3524250</wp:posOffset>
          </wp:positionH>
          <wp:positionV relativeFrom="paragraph">
            <wp:posOffset>-207645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31104" behindDoc="0" locked="0" layoutInCell="1" allowOverlap="1" wp14:anchorId="16FB16F3" wp14:editId="39AC1349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B73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"/>
          </w:pict>
        </mc:Fallback>
      </mc:AlternateContent>
    </w:r>
    <w:r w:rsidR="00D84EC8" w:rsidRPr="00D84EC8">
      <w:rPr>
        <w:noProof/>
      </w:rPr>
      <w:t xml:space="preserve"> </w:t>
    </w:r>
    <w:r w:rsidR="00B45553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BC"/>
    <w:rsid w:val="00016FED"/>
    <w:rsid w:val="000365DE"/>
    <w:rsid w:val="00053014"/>
    <w:rsid w:val="00054E2B"/>
    <w:rsid w:val="00115C77"/>
    <w:rsid w:val="001200B9"/>
    <w:rsid w:val="001747F0"/>
    <w:rsid w:val="00184414"/>
    <w:rsid w:val="001E4661"/>
    <w:rsid w:val="0025736E"/>
    <w:rsid w:val="00276D84"/>
    <w:rsid w:val="00297A26"/>
    <w:rsid w:val="002F1ADC"/>
    <w:rsid w:val="00434041"/>
    <w:rsid w:val="0046376B"/>
    <w:rsid w:val="00485482"/>
    <w:rsid w:val="00545E4A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7E5644"/>
    <w:rsid w:val="0094092C"/>
    <w:rsid w:val="00992656"/>
    <w:rsid w:val="00997F93"/>
    <w:rsid w:val="009D2C27"/>
    <w:rsid w:val="00AB36F5"/>
    <w:rsid w:val="00B012CF"/>
    <w:rsid w:val="00B059C4"/>
    <w:rsid w:val="00B06174"/>
    <w:rsid w:val="00B45553"/>
    <w:rsid w:val="00BB30F3"/>
    <w:rsid w:val="00BB54BA"/>
    <w:rsid w:val="00BF4F7D"/>
    <w:rsid w:val="00D84EC8"/>
    <w:rsid w:val="00D94D24"/>
    <w:rsid w:val="00D9633C"/>
    <w:rsid w:val="00DC4367"/>
    <w:rsid w:val="00DD22E9"/>
    <w:rsid w:val="00DD7B94"/>
    <w:rsid w:val="00EA5338"/>
    <w:rsid w:val="00EE08E4"/>
    <w:rsid w:val="00F00245"/>
    <w:rsid w:val="00F06FBC"/>
    <w:rsid w:val="00F229F7"/>
    <w:rsid w:val="00F23307"/>
    <w:rsid w:val="00F51B6C"/>
    <w:rsid w:val="00F5706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CB5CBF-5C59-4E8E-BB32-3049F5E9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97A31-1FEF-4AB1-927A-08046124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961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Nexus</cp:lastModifiedBy>
  <cp:revision>3</cp:revision>
  <dcterms:created xsi:type="dcterms:W3CDTF">2020-02-03T17:32:00Z</dcterms:created>
  <dcterms:modified xsi:type="dcterms:W3CDTF">2020-02-03T17:33:00Z</dcterms:modified>
</cp:coreProperties>
</file>